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FF2" w:rsidRDefault="00720FF2" w:rsidP="00720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1048C4" wp14:editId="3BC4872E">
            <wp:extent cx="7703678" cy="10981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14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060" cy="1099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20FF2" w:rsidRDefault="00720FF2" w:rsidP="00E40D1D">
      <w:pPr>
        <w:spacing w:after="0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договорные формы правоотношений между участниками сети;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- наличие в сети различных учреждений и организаций, предоставляющих обучающимся 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действительную возможность выбора;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возможность осуществления перемещений обучающихся и (или) учителей образовательных учреждений, входящих в сеть;- возможность организации зачета результатов по учебным курсам и образовательным программам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1.6. Выбор вариантов построения сетевого взаимодействия образовательных учреждений осуществляют те, кто выступает в качестве инициаторов сетевого взаимодействия: 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обучающиеся, их родители или законные представители, администрация образовательных учреждений, представители управления образования администрации района.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AEC">
        <w:rPr>
          <w:rFonts w:ascii="Times New Roman" w:hAnsi="Times New Roman" w:cs="Times New Roman"/>
          <w:b/>
          <w:sz w:val="28"/>
          <w:szCs w:val="28"/>
        </w:rPr>
        <w:t>2. Цели сетевого взаимодействия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2.1. Обеспечение качественного образования, социализация и адаптация обучающихся к условиям современной жизни путем формирования сетевой модели обучения.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2.2. Обеспечение доступности качественного образования обучающихся, удовлетворяющего потребности социума и рынка труда, за счет внедрения в систему образования новых информационно- коммуникационных и педагогических технологий.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2.3.Обновление содержания методической работы с педагогическими и руководящими кадрами на принципах сетевой организации и маркетинга.</w:t>
      </w:r>
    </w:p>
    <w:p w:rsidR="00122E32" w:rsidRPr="00F30AEC" w:rsidRDefault="00122E32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Основные задачи, решаемые</w:t>
      </w:r>
      <w:r w:rsid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условиях сетевого взаимодействия</w:t>
      </w:r>
    </w:p>
    <w:p w:rsidR="00122E32" w:rsidRPr="00F30AEC" w:rsidRDefault="00122E32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3.1. М</w:t>
      </w:r>
      <w:r w:rsidRPr="00F30A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етодические задачи</w:t>
      </w:r>
      <w:r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F30AEC" w:rsidRPr="00F30AEC" w:rsidRDefault="00F30AEC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2E32" w:rsidRPr="00F30AEC" w:rsidRDefault="00122E32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3.2. О</w:t>
      </w:r>
      <w:r w:rsidRPr="00F30A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рганизационные задачи</w:t>
      </w: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-освоение механизма создания и эффективного использования ресурсных центров дистанционного обучения;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формирования системы мониторинга работы образовательных сетей;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комплекса показателей педагогической эффективности работы образовательных сетей;</w:t>
      </w:r>
    </w:p>
    <w:p w:rsidR="00122E32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F30AEC" w:rsidRPr="00F30AEC" w:rsidRDefault="00F30AEC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2E32" w:rsidRPr="00F30AEC" w:rsidRDefault="00122E32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3.3. Ф</w:t>
      </w:r>
      <w:r w:rsidRPr="00F30A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инансово-экономические задачи</w:t>
      </w: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F30AEC" w:rsidRDefault="00122E32" w:rsidP="00F30AEC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F30AEC" w:rsidRDefault="00122E32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привлечение внебюджетных средств.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2E32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AEC">
        <w:rPr>
          <w:rFonts w:ascii="Times New Roman" w:hAnsi="Times New Roman" w:cs="Times New Roman"/>
          <w:b/>
          <w:sz w:val="28"/>
          <w:szCs w:val="28"/>
        </w:rPr>
        <w:t>4. Нормативно-правовые акты, регулирующие сетевое взаимодействие</w:t>
      </w:r>
      <w:r w:rsidR="005C55E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30AEC">
        <w:rPr>
          <w:rFonts w:ascii="Times New Roman" w:hAnsi="Times New Roman" w:cs="Times New Roman"/>
          <w:b/>
          <w:sz w:val="28"/>
          <w:szCs w:val="28"/>
        </w:rPr>
        <w:t>учреждений.</w:t>
      </w:r>
    </w:p>
    <w:p w:rsidR="00F30AEC" w:rsidRPr="00F30AEC" w:rsidRDefault="00F30AEC" w:rsidP="00F30AE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4.1. При заключении договоров между </w:t>
      </w:r>
      <w:r w:rsidR="0006717D" w:rsidRPr="00F30AEC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F30AEC">
        <w:rPr>
          <w:rFonts w:ascii="Times New Roman" w:hAnsi="Times New Roman" w:cs="Times New Roman"/>
          <w:sz w:val="28"/>
          <w:szCs w:val="28"/>
        </w:rPr>
        <w:t xml:space="preserve"> учреждения 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становятся участниками гражданских правоотношений, которые регулируются Гражданским кодексом Российской Федерации.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4.2. Средствами правового регулирования сетевого </w:t>
      </w:r>
      <w:r w:rsidR="0006717D" w:rsidRPr="00F30AEC">
        <w:rPr>
          <w:rFonts w:ascii="Times New Roman" w:hAnsi="Times New Roman" w:cs="Times New Roman"/>
          <w:sz w:val="28"/>
          <w:szCs w:val="28"/>
        </w:rPr>
        <w:t xml:space="preserve">взаимодействия в </w:t>
      </w:r>
      <w:r w:rsidRPr="00F30AEC">
        <w:rPr>
          <w:rFonts w:ascii="Times New Roman" w:hAnsi="Times New Roman" w:cs="Times New Roman"/>
          <w:sz w:val="28"/>
          <w:szCs w:val="28"/>
        </w:rPr>
        <w:t xml:space="preserve"> учреждениях выступают: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-Уставы образовательных учреждений;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lastRenderedPageBreak/>
        <w:t>- комплект локальных актов, в которых регулируются правоотношения участников образовательного процесса в связи с реализацией образовательных программ;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комплект договоров со сторонними образовательными учреждениями и организациями, обеспечивающих совместную реализацию образовательных программ: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В договоре о сетевой форме реализации образовательных программ указываются: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1)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2) статус обучающихся в организациях, правила приема на обучение по образовательной программе, реализуемой с использованием сетевой формы;</w:t>
      </w:r>
    </w:p>
    <w:p w:rsid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3) 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организациями,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4) выдаваемые документ или документы об образовании и (или)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5) срок действия договора, порядок его изменения и прекращения.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</w:t>
      </w:r>
      <w:r w:rsidR="00F30AEC">
        <w:rPr>
          <w:rFonts w:ascii="Times New Roman" w:hAnsi="Times New Roman" w:cs="Times New Roman"/>
          <w:sz w:val="28"/>
          <w:szCs w:val="28"/>
        </w:rPr>
        <w:t xml:space="preserve"> </w:t>
      </w:r>
      <w:r w:rsidRPr="00F30AEC">
        <w:rPr>
          <w:rFonts w:ascii="Times New Roman" w:hAnsi="Times New Roman" w:cs="Times New Roman"/>
          <w:sz w:val="28"/>
          <w:szCs w:val="28"/>
        </w:rPr>
        <w:t>такие организации также совместно разрабатывают и утверждают образовательные программы.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4.3. В комплекте локальных актов могут быть закреплены положения, связанные с особенностями обучения с использованием сетевых форм организации учебного процесса: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- о праве обучающихся на освоение учебных предметов и курсов в других </w:t>
      </w:r>
      <w:r w:rsidR="00F30AEC">
        <w:rPr>
          <w:rFonts w:ascii="Times New Roman" w:hAnsi="Times New Roman" w:cs="Times New Roman"/>
          <w:sz w:val="28"/>
          <w:szCs w:val="28"/>
        </w:rPr>
        <w:t xml:space="preserve"> </w:t>
      </w:r>
      <w:r w:rsidRPr="00F30AEC">
        <w:rPr>
          <w:rFonts w:ascii="Times New Roman" w:hAnsi="Times New Roman" w:cs="Times New Roman"/>
          <w:sz w:val="28"/>
          <w:szCs w:val="28"/>
        </w:rPr>
        <w:t>образовательных учреждениях и организациях;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порядок оформления договора с родителями (законными представителями) обучающихся, осваивающих учебные предметы в сторонних образовательных учреждениях;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предельные величины учебной нагрузки на обучающегося;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порядок разработки и утверждения индивидуального учебного плана, годовых учебных графиков, учебных расписаний;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порядок и формы проведения промежуточной и итоговой аттестации обучающихся;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порядок осуществления зачетов учебных курсов, освоенных учащимися в сторонних образовательных учреждениях или организациях;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- условия и порядок заключения договоров со сторонними учреждениями и организациями.</w:t>
      </w:r>
    </w:p>
    <w:p w:rsidR="00122E32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lastRenderedPageBreak/>
        <w:t>4.4. Комплект локальных актов обеспечивает регулирование всех деталей образовательного процесса в рамках сетевого обучения.</w:t>
      </w:r>
    </w:p>
    <w:p w:rsidR="00F30AEC" w:rsidRPr="00F30AEC" w:rsidRDefault="00F30AEC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2E32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AEC">
        <w:rPr>
          <w:rFonts w:ascii="Times New Roman" w:hAnsi="Times New Roman" w:cs="Times New Roman"/>
          <w:b/>
          <w:sz w:val="28"/>
          <w:szCs w:val="28"/>
        </w:rPr>
        <w:t>5. Содержание и организация деятельности сетевого взаимодействия</w:t>
      </w:r>
      <w:r w:rsidR="00F30AE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30AEC">
        <w:rPr>
          <w:rFonts w:ascii="Times New Roman" w:hAnsi="Times New Roman" w:cs="Times New Roman"/>
          <w:b/>
          <w:sz w:val="28"/>
          <w:szCs w:val="28"/>
        </w:rPr>
        <w:t>учреждений</w:t>
      </w:r>
    </w:p>
    <w:p w:rsidR="00F30AEC" w:rsidRPr="00F30AEC" w:rsidRDefault="00F30AEC" w:rsidP="00F30AE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5.1. Образовательные учреждения, входящие в сетевое взаимодействие, организуют свою деятельность, реализуя общеобразовательные программы, программы дополнительного образования.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5.2. Деятельность образовательных учреждений в составе сетевого взаимодействия строится с учетом социального заказа, запросов обучающихся и их родителей (законных представителей). Сетевое обучение организуется на основе свободного выбора индивидуальных образовательных маршрутов обучающихся. Для следующего учебного года они формируются ежегодно (в марте) и закрепляются договорами между образовательным учреждением и родителями учащихся с учетом кадровых и</w:t>
      </w:r>
      <w:r w:rsidR="00F30AEC">
        <w:rPr>
          <w:rFonts w:ascii="Times New Roman" w:hAnsi="Times New Roman" w:cs="Times New Roman"/>
          <w:sz w:val="28"/>
          <w:szCs w:val="28"/>
        </w:rPr>
        <w:t xml:space="preserve"> </w:t>
      </w:r>
      <w:r w:rsidRPr="00F30AEC">
        <w:rPr>
          <w:rFonts w:ascii="Times New Roman" w:hAnsi="Times New Roman" w:cs="Times New Roman"/>
          <w:sz w:val="28"/>
          <w:szCs w:val="28"/>
        </w:rPr>
        <w:t>материальных возможностей школ. Индивидуальные образовательные маршруты уточняются и утверждаются в начале учебного года.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5.3. Выбор конкретного варианта сетевой организации определяется, прежде всего, ресурсами, которыми располагает школа и ее партнеры, муниципальная система образования в целом.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5.4. В условиях паритетной кооперации оценивание учебных достижений учащихся осуществляется как учителями своей школы, так и сетевыми учителями.</w:t>
      </w:r>
    </w:p>
    <w:p w:rsidR="00122E32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0AEC">
        <w:rPr>
          <w:rFonts w:ascii="Times New Roman" w:hAnsi="Times New Roman" w:cs="Times New Roman"/>
          <w:b/>
          <w:sz w:val="28"/>
          <w:szCs w:val="28"/>
        </w:rPr>
        <w:t>6</w:t>
      </w:r>
      <w:r w:rsidR="00122E32" w:rsidRPr="00F30AEC">
        <w:rPr>
          <w:rFonts w:ascii="Times New Roman" w:hAnsi="Times New Roman" w:cs="Times New Roman"/>
          <w:b/>
          <w:sz w:val="28"/>
          <w:szCs w:val="28"/>
        </w:rPr>
        <w:t>. Управление</w:t>
      </w:r>
      <w:r w:rsidR="002D0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E32" w:rsidRPr="00F30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сетевым взаимодействием</w:t>
      </w:r>
      <w:r w:rsidR="00F30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22E32"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учреждений</w:t>
      </w:r>
    </w:p>
    <w:p w:rsidR="00122E32" w:rsidRPr="00F30AEC" w:rsidRDefault="00122E32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2E32" w:rsidRPr="00F30AEC" w:rsidRDefault="0006717D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>6</w:t>
      </w:r>
      <w:r w:rsidR="00122E32" w:rsidRPr="00F30AEC">
        <w:rPr>
          <w:rFonts w:ascii="Times New Roman" w:hAnsi="Times New Roman" w:cs="Times New Roman"/>
          <w:sz w:val="28"/>
          <w:szCs w:val="28"/>
        </w:rPr>
        <w:t xml:space="preserve">.1. Управление сети осуществляется на основе сочетания принципов коллегиальности. </w:t>
      </w:r>
    </w:p>
    <w:p w:rsidR="00122E32" w:rsidRPr="00F30AEC" w:rsidRDefault="0006717D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EC">
        <w:rPr>
          <w:rFonts w:ascii="Times New Roman" w:hAnsi="Times New Roman" w:cs="Times New Roman"/>
          <w:sz w:val="28"/>
          <w:szCs w:val="28"/>
        </w:rPr>
        <w:t xml:space="preserve">Отношение между учреждениями определяются </w:t>
      </w:r>
      <w:proofErr w:type="gramStart"/>
      <w:r w:rsidRPr="00F30AEC">
        <w:rPr>
          <w:rFonts w:ascii="Times New Roman" w:hAnsi="Times New Roman" w:cs="Times New Roman"/>
          <w:sz w:val="28"/>
          <w:szCs w:val="28"/>
        </w:rPr>
        <w:t>договорами</w:t>
      </w:r>
      <w:proofErr w:type="gramEnd"/>
      <w:r w:rsidRPr="00F30AEC">
        <w:rPr>
          <w:rFonts w:ascii="Times New Roman" w:hAnsi="Times New Roman" w:cs="Times New Roman"/>
          <w:sz w:val="28"/>
          <w:szCs w:val="28"/>
        </w:rPr>
        <w:t xml:space="preserve"> заключенными между ними.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6.3.</w:t>
      </w:r>
      <w:r w:rsidRPr="00F30A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Основные функции Координационного Совета сети состоят в следующем: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согласует учебные планы общеобразовательных учреждений сети;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запрашивает у общеобразовательных учреждений сети информацию о выборе,  составляет сетевую карту спроса и предложения;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формирует сменные группы, составляет сетевое расписание;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анализирует информацию об образовательных ресурсах образовательных учреждений других типов и видов, которые могут быть использованы для реализации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общеобразовательных программ и программ дополнительного образования в условиях сетевого взаимодействия;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анализирует информацию о ресурсах необразовательных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составляет транспортную карту;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вырабатывает предложения и рекомендации для общеобразовательных учреждений сети по использованию ресурсов образовательных и необразовательных учреждений и организаций для реализации общеобразовательных программ и программ дополнительного образования;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</w:p>
    <w:p w:rsidR="0006717D" w:rsidRPr="00F30AEC" w:rsidRDefault="0006717D" w:rsidP="00F30AEC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Symbol" w:hAnsi="Times New Roman" w:cs="Times New Roman"/>
          <w:bCs/>
          <w:iCs/>
          <w:color w:val="000000"/>
          <w:sz w:val="28"/>
          <w:szCs w:val="28"/>
        </w:rPr>
        <w:t xml:space="preserve">·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F30AEC" w:rsidRDefault="0006717D" w:rsidP="00F30AEC">
      <w:pPr>
        <w:shd w:val="clear" w:color="auto" w:fill="FFFFFF"/>
        <w:tabs>
          <w:tab w:val="left" w:pos="119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16"/>
          <w:w w:val="105"/>
          <w:sz w:val="28"/>
          <w:szCs w:val="28"/>
        </w:rPr>
        <w:t xml:space="preserve">6.4. </w:t>
      </w: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К исключительной компетенции Совета относится:</w:t>
      </w:r>
    </w:p>
    <w:p w:rsidR="0006717D" w:rsidRPr="00F30AEC" w:rsidRDefault="0006717D" w:rsidP="00F30AEC">
      <w:pPr>
        <w:widowControl w:val="0"/>
        <w:shd w:val="clear" w:color="auto" w:fill="FFFFFF"/>
        <w:tabs>
          <w:tab w:val="left" w:pos="0"/>
        </w:tabs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•   </w:t>
      </w: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F30AEC" w:rsidRDefault="0006717D" w:rsidP="00F30AEC">
      <w:pPr>
        <w:widowControl w:val="0"/>
        <w:shd w:val="clear" w:color="auto" w:fill="FFFFFF"/>
        <w:tabs>
          <w:tab w:val="left" w:pos="0"/>
        </w:tabs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•   </w:t>
      </w: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 xml:space="preserve">внесение изменений и дополнений в документы, регламентирующие деятельность </w:t>
      </w:r>
      <w:r w:rsidRPr="00F30AEC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сетевого взаимодействия образовательных учреждений;</w:t>
      </w:r>
    </w:p>
    <w:p w:rsidR="0006717D" w:rsidRPr="00F30AEC" w:rsidRDefault="0006717D" w:rsidP="00F30AEC">
      <w:pPr>
        <w:shd w:val="clear" w:color="auto" w:fill="FFFFFF"/>
        <w:tabs>
          <w:tab w:val="left" w:pos="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</w:rPr>
        <w:t>•</w:t>
      </w:r>
      <w:r w:rsidRPr="00F30A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ab/>
      </w:r>
      <w:r w:rsidRPr="00F30AEC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F30AEC" w:rsidRDefault="0006717D" w:rsidP="00F30AEC">
      <w:pPr>
        <w:shd w:val="clear" w:color="auto" w:fill="FFFFFF"/>
        <w:tabs>
          <w:tab w:val="left" w:pos="127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10"/>
          <w:w w:val="105"/>
          <w:sz w:val="28"/>
          <w:szCs w:val="28"/>
        </w:rPr>
        <w:t xml:space="preserve">6.5. </w:t>
      </w:r>
      <w:r w:rsidRPr="00F30AEC">
        <w:rPr>
          <w:rFonts w:ascii="Times New Roman" w:eastAsia="Times New Roman" w:hAnsi="Times New Roman" w:cs="Times New Roman"/>
          <w:color w:val="000000"/>
          <w:spacing w:val="4"/>
          <w:w w:val="105"/>
          <w:sz w:val="28"/>
          <w:szCs w:val="28"/>
        </w:rPr>
        <w:t>Заседание Совета проводится не реже одного раза в два месяца или по мере н</w:t>
      </w:r>
      <w:r w:rsidRPr="00F30AEC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 xml:space="preserve">еобходимости и правомочно, если на заседании присутствует более половины его членов. </w:t>
      </w:r>
      <w:r w:rsidRPr="00F30AE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6.6. Председатель Координационного Совета выбирается на первом заседании.</w:t>
      </w:r>
    </w:p>
    <w:p w:rsidR="0006717D" w:rsidRPr="00F30AEC" w:rsidRDefault="0006717D" w:rsidP="00F30AEC">
      <w:pPr>
        <w:widowControl w:val="0"/>
        <w:shd w:val="clear" w:color="auto" w:fill="FFFFFF"/>
        <w:tabs>
          <w:tab w:val="left" w:pos="112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6.8. Член Совета имеет право:</w:t>
      </w:r>
    </w:p>
    <w:p w:rsidR="0006717D" w:rsidRPr="00F30AEC" w:rsidRDefault="0006717D" w:rsidP="00F30AEC">
      <w:pPr>
        <w:widowControl w:val="0"/>
        <w:shd w:val="clear" w:color="auto" w:fill="FFFFFF"/>
        <w:tabs>
          <w:tab w:val="left" w:pos="1099"/>
        </w:tabs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•   </w:t>
      </w:r>
      <w:r w:rsidRPr="00F30AEC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участвовать в работе Совета с правом одного голоса при принятии Советом решений;</w:t>
      </w:r>
    </w:p>
    <w:p w:rsidR="0006717D" w:rsidRPr="00F30AEC" w:rsidRDefault="0006717D" w:rsidP="00F30AEC">
      <w:pPr>
        <w:widowControl w:val="0"/>
        <w:shd w:val="clear" w:color="auto" w:fill="FFFFFF"/>
        <w:tabs>
          <w:tab w:val="left" w:pos="1099"/>
        </w:tabs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•   </w:t>
      </w:r>
      <w:r w:rsidRPr="00F30AE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 xml:space="preserve">получать полную информацию о деятельности сети, знакомиться с </w:t>
      </w: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любой документацией, регламентирующей его деятельность.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6.9. Член Совета обязан:</w:t>
      </w:r>
    </w:p>
    <w:p w:rsidR="0006717D" w:rsidRPr="00F30AEC" w:rsidRDefault="0006717D" w:rsidP="00F30AEC">
      <w:pPr>
        <w:shd w:val="clear" w:color="auto" w:fill="FFFFFF"/>
        <w:tabs>
          <w:tab w:val="left" w:pos="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•</w:t>
      </w: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0AEC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F30AEC" w:rsidRDefault="0006717D" w:rsidP="00F30AEC">
      <w:pPr>
        <w:shd w:val="clear" w:color="auto" w:fill="FFFFFF"/>
        <w:tabs>
          <w:tab w:val="left" w:pos="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•</w:t>
      </w: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0AE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выполнять решения Совета;</w:t>
      </w:r>
    </w:p>
    <w:p w:rsidR="0006717D" w:rsidRPr="00F30AEC" w:rsidRDefault="0006717D" w:rsidP="00F30AEC">
      <w:pPr>
        <w:shd w:val="clear" w:color="auto" w:fill="FFFFFF"/>
        <w:tabs>
          <w:tab w:val="left" w:pos="0"/>
          <w:tab w:val="left" w:pos="95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• не разглашать конфиденциальную информацию о деятельности Совета.</w:t>
      </w:r>
    </w:p>
    <w:p w:rsidR="0006717D" w:rsidRPr="00F30AEC" w:rsidRDefault="0006717D" w:rsidP="00F30AEC">
      <w:pPr>
        <w:shd w:val="clear" w:color="auto" w:fill="FFFFFF"/>
        <w:tabs>
          <w:tab w:val="left" w:pos="0"/>
          <w:tab w:val="left" w:pos="95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7. Источники финансирования</w:t>
      </w:r>
      <w:r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 </w:t>
      </w:r>
    </w:p>
    <w:p w:rsidR="0006717D" w:rsidRPr="00F30AEC" w:rsidRDefault="0006717D" w:rsidP="00F30AEC">
      <w:pPr>
        <w:widowControl w:val="0"/>
        <w:shd w:val="clear" w:color="auto" w:fill="FFFFFF"/>
        <w:tabs>
          <w:tab w:val="left" w:pos="59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7</w:t>
      </w:r>
      <w:r w:rsidRPr="00F30A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.1. Финансирование деятельности сети осуществляется в объеме средств, </w:t>
      </w:r>
      <w:r w:rsidRPr="00F30AE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F30AE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зависимости от типа и вида образовательных учреждений.</w:t>
      </w:r>
    </w:p>
    <w:p w:rsidR="0006717D" w:rsidRPr="00F30AEC" w:rsidRDefault="0006717D" w:rsidP="00F30AEC">
      <w:pPr>
        <w:widowControl w:val="0"/>
        <w:shd w:val="clear" w:color="auto" w:fill="FFFFFF"/>
        <w:tabs>
          <w:tab w:val="left" w:pos="59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7.2. Совет образовательного сети, образовательные учреждения, входящие в состав сети, </w:t>
      </w:r>
      <w:r w:rsidRPr="00F30AE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вправе:</w:t>
      </w:r>
    </w:p>
    <w:p w:rsidR="0006717D" w:rsidRPr="00F30AEC" w:rsidRDefault="0006717D" w:rsidP="00F30AEC">
      <w:pPr>
        <w:widowControl w:val="0"/>
        <w:shd w:val="clear" w:color="auto" w:fill="FFFFFF"/>
        <w:tabs>
          <w:tab w:val="left" w:pos="59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- привлекать иные финансовые средства за счет внебюджетных и благотворительных </w:t>
      </w:r>
      <w:r w:rsidR="00135C28" w:rsidRPr="00F30AE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источников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8. Реорганизация и ликвидация  </w:t>
      </w:r>
      <w:r w:rsidRPr="00F30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сетевого взаимодействия образовательных учреждений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F30AEC" w:rsidRDefault="0006717D" w:rsidP="00F30AE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8.3 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</w:t>
      </w:r>
      <w:r w:rsid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ому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положени</w:t>
      </w:r>
      <w:r w:rsid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ю</w:t>
      </w:r>
      <w:r w:rsidRPr="00F30A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или заключенных договоров; нарушением  Законов РФ. </w:t>
      </w:r>
    </w:p>
    <w:p w:rsidR="0049208C" w:rsidRPr="00F30AEC" w:rsidRDefault="0049208C" w:rsidP="00F30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9208C" w:rsidRPr="00F30AEC" w:rsidSect="00E40D1D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20811"/>
    <w:multiLevelType w:val="hybridMultilevel"/>
    <w:tmpl w:val="6F069552"/>
    <w:lvl w:ilvl="0" w:tplc="EB048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2E32"/>
    <w:rsid w:val="0004529C"/>
    <w:rsid w:val="0006717D"/>
    <w:rsid w:val="000C007A"/>
    <w:rsid w:val="00105F27"/>
    <w:rsid w:val="00122E32"/>
    <w:rsid w:val="00135C28"/>
    <w:rsid w:val="002D0D99"/>
    <w:rsid w:val="00305DE2"/>
    <w:rsid w:val="003C03CB"/>
    <w:rsid w:val="004432EC"/>
    <w:rsid w:val="0049208C"/>
    <w:rsid w:val="005C55EA"/>
    <w:rsid w:val="00700BE8"/>
    <w:rsid w:val="00720FF2"/>
    <w:rsid w:val="00907811"/>
    <w:rsid w:val="00A5213F"/>
    <w:rsid w:val="00AE2077"/>
    <w:rsid w:val="00B86D48"/>
    <w:rsid w:val="00BF0515"/>
    <w:rsid w:val="00C14F95"/>
    <w:rsid w:val="00CC2C7A"/>
    <w:rsid w:val="00E40D1D"/>
    <w:rsid w:val="00ED6F08"/>
    <w:rsid w:val="00F30AEC"/>
    <w:rsid w:val="00FE2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619ACEC-18A5-454C-A96B-873C042E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2EC"/>
  </w:style>
  <w:style w:type="paragraph" w:styleId="2">
    <w:name w:val="heading 2"/>
    <w:basedOn w:val="a"/>
    <w:next w:val="a"/>
    <w:link w:val="20"/>
    <w:semiHidden/>
    <w:unhideWhenUsed/>
    <w:qFormat/>
    <w:rsid w:val="00AE207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330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30AE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AE2077"/>
    <w:rPr>
      <w:rFonts w:ascii="Times New Roman" w:eastAsia="Times New Roman" w:hAnsi="Times New Roman" w:cs="Times New Roman"/>
      <w:b/>
      <w:color w:val="003300"/>
      <w:sz w:val="32"/>
      <w:szCs w:val="24"/>
    </w:rPr>
  </w:style>
  <w:style w:type="character" w:styleId="a5">
    <w:name w:val="Hyperlink"/>
    <w:uiPriority w:val="99"/>
    <w:semiHidden/>
    <w:unhideWhenUsed/>
    <w:rsid w:val="00AE207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03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1920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М А</cp:lastModifiedBy>
  <cp:revision>8</cp:revision>
  <cp:lastPrinted>2020-11-06T08:23:00Z</cp:lastPrinted>
  <dcterms:created xsi:type="dcterms:W3CDTF">2020-10-29T11:24:00Z</dcterms:created>
  <dcterms:modified xsi:type="dcterms:W3CDTF">2020-11-06T10:34:00Z</dcterms:modified>
</cp:coreProperties>
</file>